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C513" w14:textId="77777777" w:rsidR="00783E71" w:rsidRDefault="00783E71">
      <w:pPr>
        <w:spacing w:before="10" w:after="0" w:line="100" w:lineRule="exact"/>
        <w:rPr>
          <w:sz w:val="10"/>
          <w:szCs w:val="10"/>
        </w:rPr>
      </w:pPr>
    </w:p>
    <w:p w14:paraId="3FE73FFF" w14:textId="53AB69BF" w:rsidR="00783E71" w:rsidRDefault="00B976AC">
      <w:pPr>
        <w:spacing w:after="0" w:line="240" w:lineRule="auto"/>
        <w:ind w:left="7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4FF681" wp14:editId="3C34E113">
            <wp:extent cx="866775" cy="83121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E82A" w14:textId="77777777" w:rsidR="00783E71" w:rsidRDefault="00783E71">
      <w:pPr>
        <w:spacing w:before="5" w:after="0" w:line="170" w:lineRule="exact"/>
        <w:rPr>
          <w:sz w:val="17"/>
          <w:szCs w:val="17"/>
        </w:rPr>
      </w:pPr>
    </w:p>
    <w:p w14:paraId="766D5484" w14:textId="77777777" w:rsidR="00783E71" w:rsidRDefault="00783E71">
      <w:pPr>
        <w:spacing w:after="0" w:line="200" w:lineRule="exact"/>
        <w:rPr>
          <w:sz w:val="20"/>
          <w:szCs w:val="20"/>
        </w:rPr>
      </w:pPr>
    </w:p>
    <w:p w14:paraId="5B50542C" w14:textId="77777777" w:rsidR="00783E71" w:rsidRDefault="00783E71">
      <w:pPr>
        <w:spacing w:after="0" w:line="200" w:lineRule="exact"/>
        <w:rPr>
          <w:sz w:val="20"/>
          <w:szCs w:val="20"/>
        </w:rPr>
      </w:pPr>
    </w:p>
    <w:p w14:paraId="33B9FE84" w14:textId="77777777" w:rsidR="00783E71" w:rsidRDefault="00783E71">
      <w:pPr>
        <w:spacing w:after="0" w:line="200" w:lineRule="exact"/>
        <w:rPr>
          <w:sz w:val="20"/>
          <w:szCs w:val="20"/>
        </w:rPr>
      </w:pPr>
    </w:p>
    <w:p w14:paraId="0165E254" w14:textId="77777777" w:rsidR="00783E71" w:rsidRDefault="00783E71">
      <w:pPr>
        <w:spacing w:after="0" w:line="200" w:lineRule="exact"/>
        <w:rPr>
          <w:sz w:val="20"/>
          <w:szCs w:val="20"/>
        </w:rPr>
      </w:pPr>
    </w:p>
    <w:p w14:paraId="3CA851DC" w14:textId="37C50035" w:rsidR="00783E71" w:rsidRPr="00C1431D" w:rsidRDefault="00B976AC">
      <w:pPr>
        <w:tabs>
          <w:tab w:val="left" w:pos="5320"/>
        </w:tabs>
        <w:spacing w:after="0" w:line="300" w:lineRule="exact"/>
        <w:ind w:left="614" w:right="-20"/>
        <w:rPr>
          <w:rFonts w:ascii="Montserrat Medium" w:eastAsia="Montserrat Medium" w:hAnsi="Montserrat Medium" w:cs="Montserrat Medium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EB09071" wp14:editId="7DDA38E1">
            <wp:simplePos x="0" y="0"/>
            <wp:positionH relativeFrom="page">
              <wp:posOffset>6407785</wp:posOffset>
            </wp:positionH>
            <wp:positionV relativeFrom="paragraph">
              <wp:posOffset>-488315</wp:posOffset>
            </wp:positionV>
            <wp:extent cx="864235" cy="833120"/>
            <wp:effectExtent l="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A20496" wp14:editId="31C7C1FA">
                <wp:simplePos x="0" y="0"/>
                <wp:positionH relativeFrom="page">
                  <wp:posOffset>5406390</wp:posOffset>
                </wp:positionH>
                <wp:positionV relativeFrom="paragraph">
                  <wp:posOffset>-481965</wp:posOffset>
                </wp:positionV>
                <wp:extent cx="851535" cy="820420"/>
                <wp:effectExtent l="0" t="254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820420"/>
                          <a:chOff x="8514" y="-759"/>
                          <a:chExt cx="1341" cy="129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514" y="-759"/>
                            <a:ext cx="1341" cy="129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1341"/>
                              <a:gd name="T2" fmla="+- 0 533 -759"/>
                              <a:gd name="T3" fmla="*/ 533 h 1292"/>
                              <a:gd name="T4" fmla="+- 0 9855 8514"/>
                              <a:gd name="T5" fmla="*/ T4 w 1341"/>
                              <a:gd name="T6" fmla="+- 0 533 -759"/>
                              <a:gd name="T7" fmla="*/ 533 h 1292"/>
                              <a:gd name="T8" fmla="+- 0 9855 8514"/>
                              <a:gd name="T9" fmla="*/ T8 w 1341"/>
                              <a:gd name="T10" fmla="+- 0 -759 -759"/>
                              <a:gd name="T11" fmla="*/ -759 h 1292"/>
                              <a:gd name="T12" fmla="+- 0 8514 8514"/>
                              <a:gd name="T13" fmla="*/ T12 w 1341"/>
                              <a:gd name="T14" fmla="+- 0 -759 -759"/>
                              <a:gd name="T15" fmla="*/ -759 h 1292"/>
                              <a:gd name="T16" fmla="+- 0 8514 8514"/>
                              <a:gd name="T17" fmla="*/ T16 w 1341"/>
                              <a:gd name="T18" fmla="+- 0 533 -759"/>
                              <a:gd name="T19" fmla="*/ 533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1" h="1292">
                                <a:moveTo>
                                  <a:pt x="0" y="1292"/>
                                </a:moveTo>
                                <a:lnTo>
                                  <a:pt x="1341" y="1292"/>
                                </a:lnTo>
                                <a:lnTo>
                                  <a:pt x="1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"/>
                                </a:lnTo>
                              </a:path>
                            </a:pathLst>
                          </a:custGeom>
                          <a:solidFill>
                            <a:srgbClr val="F08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4205" id="Group 11" o:spid="_x0000_s1026" style="position:absolute;margin-left:425.7pt;margin-top:-37.95pt;width:67.05pt;height:64.6pt;z-index:-251659264;mso-position-horizontal-relative:page" coordorigin="8514,-759" coordsize="134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">
                <v:shape id="Freeform 12" o:spid="_x0000_s1027" style="position:absolute;left:8514;top:-759;width:1341;height:1292;visibility:visible;mso-wrap-style:square;v-text-anchor:top" coordsize="1341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" path="m,1292r1341,l1341,,,,,1292e" fillcolor="#f08b23" stroked="f">
                  <v:path arrowok="t" o:connecttype="custom" o:connectlocs="0,533;1341,533;1341,-759;0,-759;0,5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96B78C" wp14:editId="1AC83049">
                <wp:simplePos x="0" y="0"/>
                <wp:positionH relativeFrom="page">
                  <wp:posOffset>6414135</wp:posOffset>
                </wp:positionH>
                <wp:positionV relativeFrom="paragraph">
                  <wp:posOffset>-1445260</wp:posOffset>
                </wp:positionV>
                <wp:extent cx="851535" cy="820420"/>
                <wp:effectExtent l="3810" t="1270" r="190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820420"/>
                          <a:chOff x="10101" y="-2276"/>
                          <a:chExt cx="1341" cy="129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101" y="-2276"/>
                            <a:ext cx="1341" cy="1292"/>
                          </a:xfrm>
                          <a:custGeom>
                            <a:avLst/>
                            <a:gdLst>
                              <a:gd name="T0" fmla="+- 0 10101 10101"/>
                              <a:gd name="T1" fmla="*/ T0 w 1341"/>
                              <a:gd name="T2" fmla="+- 0 -983 -2276"/>
                              <a:gd name="T3" fmla="*/ -983 h 1292"/>
                              <a:gd name="T4" fmla="+- 0 11442 10101"/>
                              <a:gd name="T5" fmla="*/ T4 w 1341"/>
                              <a:gd name="T6" fmla="+- 0 -983 -2276"/>
                              <a:gd name="T7" fmla="*/ -983 h 1292"/>
                              <a:gd name="T8" fmla="+- 0 11442 10101"/>
                              <a:gd name="T9" fmla="*/ T8 w 1341"/>
                              <a:gd name="T10" fmla="+- 0 -2276 -2276"/>
                              <a:gd name="T11" fmla="*/ -2276 h 1292"/>
                              <a:gd name="T12" fmla="+- 0 10101 10101"/>
                              <a:gd name="T13" fmla="*/ T12 w 1341"/>
                              <a:gd name="T14" fmla="+- 0 -2276 -2276"/>
                              <a:gd name="T15" fmla="*/ -2276 h 1292"/>
                              <a:gd name="T16" fmla="+- 0 10101 10101"/>
                              <a:gd name="T17" fmla="*/ T16 w 1341"/>
                              <a:gd name="T18" fmla="+- 0 -983 -2276"/>
                              <a:gd name="T19" fmla="*/ -983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1" h="1292">
                                <a:moveTo>
                                  <a:pt x="0" y="1293"/>
                                </a:moveTo>
                                <a:lnTo>
                                  <a:pt x="1341" y="1293"/>
                                </a:lnTo>
                                <a:lnTo>
                                  <a:pt x="1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3"/>
                                </a:lnTo>
                              </a:path>
                            </a:pathLst>
                          </a:custGeom>
                          <a:solidFill>
                            <a:srgbClr val="B5D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C84CF" id="Group 9" o:spid="_x0000_s1026" style="position:absolute;margin-left:505.05pt;margin-top:-113.8pt;width:67.05pt;height:64.6pt;z-index:-251658240;mso-position-horizontal-relative:page" coordorigin="10101,-2276" coordsize="134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">
                <v:shape id="Freeform 10" o:spid="_x0000_s1027" style="position:absolute;left:10101;top:-2276;width:1341;height:1292;visibility:visible;mso-wrap-style:square;v-text-anchor:top" coordsize="1341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" path="m,1293r1341,l1341,,,,,1293e" fillcolor="#b5dcec" stroked="f">
                  <v:path arrowok="t" o:connecttype="custom" o:connectlocs="0,-983;1341,-983;1341,-2276;0,-2276;0,-983" o:connectangles="0,0,0,0,0"/>
                </v:shape>
                <w10:wrap anchorx="page"/>
              </v:group>
            </w:pict>
          </mc:Fallback>
        </mc:AlternateContent>
      </w:r>
      <w:r w:rsidR="00C1431D" w:rsidRPr="00C1431D">
        <w:rPr>
          <w:rFonts w:ascii="Myriad Pro" w:eastAsia="Myriad Pro" w:hAnsi="Myriad Pro" w:cs="Myriad Pro"/>
          <w:color w:val="FFFFFF"/>
          <w:spacing w:val="-2"/>
          <w:position w:val="-1"/>
          <w:sz w:val="24"/>
          <w:szCs w:val="24"/>
          <w:lang w:val="el-GR"/>
        </w:rPr>
        <w:t>ΔΕΛΤΙ</w:t>
      </w:r>
      <w:r w:rsidR="00C1431D" w:rsidRPr="00C1431D">
        <w:rPr>
          <w:rFonts w:ascii="Myriad Pro" w:eastAsia="Myriad Pro" w:hAnsi="Myriad Pro" w:cs="Myriad Pro"/>
          <w:color w:val="FFFFFF"/>
          <w:position w:val="-1"/>
          <w:sz w:val="24"/>
          <w:szCs w:val="24"/>
          <w:lang w:val="el-GR"/>
        </w:rPr>
        <w:t>Ο</w:t>
      </w:r>
      <w:r w:rsidR="00C1431D" w:rsidRPr="00C1431D">
        <w:rPr>
          <w:rFonts w:ascii="Myriad Pro" w:eastAsia="Myriad Pro" w:hAnsi="Myriad Pro" w:cs="Myriad Pro"/>
          <w:color w:val="FFFFFF"/>
          <w:spacing w:val="-4"/>
          <w:position w:val="-1"/>
          <w:sz w:val="24"/>
          <w:szCs w:val="24"/>
          <w:lang w:val="el-GR"/>
        </w:rPr>
        <w:t xml:space="preserve"> </w:t>
      </w:r>
      <w:r w:rsidR="00C1431D" w:rsidRPr="00C1431D">
        <w:rPr>
          <w:rFonts w:ascii="Myriad Pro" w:eastAsia="Myriad Pro" w:hAnsi="Myriad Pro" w:cs="Myriad Pro"/>
          <w:color w:val="FFFFFF"/>
          <w:spacing w:val="-2"/>
          <w:position w:val="-1"/>
          <w:sz w:val="24"/>
          <w:szCs w:val="24"/>
          <w:lang w:val="el-GR"/>
        </w:rPr>
        <w:t>ΤΥΠΟ</w:t>
      </w:r>
      <w:r w:rsidR="00C1431D" w:rsidRPr="00C1431D">
        <w:rPr>
          <w:rFonts w:ascii="Myriad Pro" w:eastAsia="Myriad Pro" w:hAnsi="Myriad Pro" w:cs="Myriad Pro"/>
          <w:color w:val="FFFFFF"/>
          <w:position w:val="-1"/>
          <w:sz w:val="24"/>
          <w:szCs w:val="24"/>
          <w:lang w:val="el-GR"/>
        </w:rPr>
        <w:t>Υ</w:t>
      </w:r>
      <w:r w:rsidR="00C1431D" w:rsidRPr="00C1431D">
        <w:rPr>
          <w:rFonts w:ascii="Myriad Pro" w:eastAsia="Myriad Pro" w:hAnsi="Myriad Pro" w:cs="Myriad Pro"/>
          <w:color w:val="FFFFFF"/>
          <w:position w:val="-1"/>
          <w:sz w:val="24"/>
          <w:szCs w:val="24"/>
          <w:lang w:val="el-GR"/>
        </w:rPr>
        <w:tab/>
      </w:r>
      <w:r w:rsidR="00C1431D" w:rsidRPr="00C1431D">
        <w:rPr>
          <w:rFonts w:ascii="Montserrat Medium" w:eastAsia="Montserrat Medium" w:hAnsi="Montserrat Medium" w:cs="Montserrat Medium"/>
          <w:color w:val="FFFFFF"/>
          <w:position w:val="-1"/>
          <w:sz w:val="24"/>
          <w:szCs w:val="24"/>
          <w:lang w:val="el-GR"/>
        </w:rPr>
        <w:t xml:space="preserve">19 </w:t>
      </w:r>
      <w:r w:rsidR="00C1431D" w:rsidRPr="00C1431D">
        <w:rPr>
          <w:rFonts w:ascii="Myriad Pro" w:eastAsia="Myriad Pro" w:hAnsi="Myriad Pro" w:cs="Myriad Pro"/>
          <w:color w:val="FFFFFF"/>
          <w:position w:val="-1"/>
          <w:sz w:val="24"/>
          <w:szCs w:val="24"/>
          <w:lang w:val="el-GR"/>
        </w:rPr>
        <w:t xml:space="preserve">ΜΑΙΟΥ </w:t>
      </w:r>
      <w:r w:rsidR="00C1431D" w:rsidRPr="00C1431D">
        <w:rPr>
          <w:rFonts w:ascii="Montserrat Medium" w:eastAsia="Montserrat Medium" w:hAnsi="Montserrat Medium" w:cs="Montserrat Medium"/>
          <w:color w:val="FFFFFF"/>
          <w:spacing w:val="-1"/>
          <w:position w:val="-1"/>
          <w:sz w:val="24"/>
          <w:szCs w:val="24"/>
          <w:lang w:val="el-GR"/>
        </w:rPr>
        <w:t>2</w:t>
      </w:r>
      <w:r w:rsidR="00C1431D" w:rsidRPr="00C1431D">
        <w:rPr>
          <w:rFonts w:ascii="Montserrat Medium" w:eastAsia="Montserrat Medium" w:hAnsi="Montserrat Medium" w:cs="Montserrat Medium"/>
          <w:color w:val="FFFFFF"/>
          <w:position w:val="-1"/>
          <w:sz w:val="24"/>
          <w:szCs w:val="24"/>
          <w:lang w:val="el-GR"/>
        </w:rPr>
        <w:t>021</w:t>
      </w:r>
    </w:p>
    <w:p w14:paraId="2059383F" w14:textId="77777777" w:rsidR="00783E71" w:rsidRPr="00C1431D" w:rsidRDefault="00783E71">
      <w:pPr>
        <w:spacing w:before="9" w:after="0" w:line="140" w:lineRule="exact"/>
        <w:rPr>
          <w:sz w:val="14"/>
          <w:szCs w:val="14"/>
          <w:lang w:val="el-GR"/>
        </w:rPr>
      </w:pPr>
    </w:p>
    <w:p w14:paraId="19CF873B" w14:textId="77777777" w:rsidR="00783E71" w:rsidRPr="00C1431D" w:rsidRDefault="00783E71">
      <w:pPr>
        <w:spacing w:after="0" w:line="200" w:lineRule="exact"/>
        <w:rPr>
          <w:sz w:val="20"/>
          <w:szCs w:val="20"/>
          <w:lang w:val="el-GR"/>
        </w:rPr>
      </w:pPr>
    </w:p>
    <w:p w14:paraId="49839AB4" w14:textId="77777777" w:rsidR="00783E71" w:rsidRPr="00C1431D" w:rsidRDefault="00783E71">
      <w:pPr>
        <w:spacing w:after="0" w:line="200" w:lineRule="exact"/>
        <w:rPr>
          <w:sz w:val="20"/>
          <w:szCs w:val="20"/>
          <w:lang w:val="el-GR"/>
        </w:rPr>
      </w:pPr>
    </w:p>
    <w:p w14:paraId="58D2D50A" w14:textId="512C2C4B" w:rsidR="00783E71" w:rsidRPr="00DD5F34" w:rsidRDefault="00B976AC">
      <w:pPr>
        <w:spacing w:before="17" w:after="0" w:line="288" w:lineRule="exact"/>
        <w:ind w:left="107" w:right="245"/>
        <w:jc w:val="both"/>
        <w:rPr>
          <w:rFonts w:ascii="Arial Black" w:eastAsia="Arial Black" w:hAnsi="Arial Black" w:cs="Arial Black"/>
          <w:sz w:val="24"/>
          <w:szCs w:val="24"/>
          <w:lang w:val="el-GR"/>
        </w:rPr>
      </w:pPr>
      <w:r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>Α</w:t>
      </w:r>
      <w:r w:rsidRPr="00C1431D"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>νακούφιση</w:t>
      </w:r>
      <w:r w:rsidR="00DD5F34"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 xml:space="preserve"> </w:t>
      </w:r>
      <w:r w:rsidR="00DD5F34" w:rsidRPr="00C1431D"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>για τους ξενοδόχους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0C5386" wp14:editId="1B48C14B">
                <wp:simplePos x="0" y="0"/>
                <wp:positionH relativeFrom="page">
                  <wp:posOffset>281940</wp:posOffset>
                </wp:positionH>
                <wp:positionV relativeFrom="paragraph">
                  <wp:posOffset>-1997075</wp:posOffset>
                </wp:positionV>
                <wp:extent cx="4980940" cy="18091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940" cy="1809115"/>
                          <a:chOff x="444" y="-3145"/>
                          <a:chExt cx="7844" cy="284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54" y="-3135"/>
                            <a:ext cx="7824" cy="2829"/>
                            <a:chOff x="454" y="-3135"/>
                            <a:chExt cx="7824" cy="282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54" y="-3135"/>
                              <a:ext cx="7824" cy="282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7824"/>
                                <a:gd name="T2" fmla="+- 0 -306 -3135"/>
                                <a:gd name="T3" fmla="*/ -306 h 2829"/>
                                <a:gd name="T4" fmla="+- 0 8277 454"/>
                                <a:gd name="T5" fmla="*/ T4 w 7824"/>
                                <a:gd name="T6" fmla="+- 0 -306 -3135"/>
                                <a:gd name="T7" fmla="*/ -306 h 2829"/>
                                <a:gd name="T8" fmla="+- 0 8277 454"/>
                                <a:gd name="T9" fmla="*/ T8 w 7824"/>
                                <a:gd name="T10" fmla="+- 0 -3135 -3135"/>
                                <a:gd name="T11" fmla="*/ -3135 h 2829"/>
                                <a:gd name="T12" fmla="+- 0 454 454"/>
                                <a:gd name="T13" fmla="*/ T12 w 7824"/>
                                <a:gd name="T14" fmla="+- 0 -3135 -3135"/>
                                <a:gd name="T15" fmla="*/ -3135 h 2829"/>
                                <a:gd name="T16" fmla="+- 0 454 454"/>
                                <a:gd name="T17" fmla="*/ T16 w 7824"/>
                                <a:gd name="T18" fmla="+- 0 -306 -3135"/>
                                <a:gd name="T19" fmla="*/ -306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4" h="2829">
                                  <a:moveTo>
                                    <a:pt x="0" y="2829"/>
                                  </a:moveTo>
                                  <a:lnTo>
                                    <a:pt x="7823" y="2829"/>
                                  </a:lnTo>
                                  <a:lnTo>
                                    <a:pt x="7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9"/>
                                  </a:lnTo>
                                </a:path>
                              </a:pathLst>
                            </a:custGeom>
                            <a:solidFill>
                              <a:srgbClr val="006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" y="-2790"/>
                              <a:ext cx="1242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C8CE" id="Group 5" o:spid="_x0000_s1026" style="position:absolute;margin-left:22.2pt;margin-top:-157.25pt;width:392.2pt;height:142.45pt;z-index:-251661312;mso-position-horizontal-relative:page" coordorigin="444,-3145" coordsize="7844,2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">
                <v:group id="Group 6" o:spid="_x0000_s1027" style="position:absolute;left:454;top:-3135;width:7824;height:2829" coordorigin="454,-3135" coordsize="7824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454;top:-3135;width:7824;height:2829;visibility:visible;mso-wrap-style:square;v-text-anchor:top" coordsize="7824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" path="m,2829r7823,l7823,,,,,2829e" fillcolor="#006aa4" stroked="f">
                    <v:path arrowok="t" o:connecttype="custom" o:connectlocs="0,-306;7823,-306;7823,-3135;0,-3135;0,-30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1064;top:-2790;width:124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DD5F34" w:rsidRPr="00DD5F34"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 xml:space="preserve"> </w:t>
      </w:r>
      <w:r w:rsidR="00C1431D" w:rsidRPr="00C1431D"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>Απόφαση του Ανώτατου Δικαστηρίου της Γερμανίας που</w:t>
      </w:r>
      <w:r w:rsidR="00C1431D" w:rsidRPr="00C1431D">
        <w:rPr>
          <w:rFonts w:ascii="Arial Black" w:eastAsia="Arial Black" w:hAnsi="Arial Black" w:cs="Arial Black"/>
          <w:b/>
          <w:bCs/>
          <w:color w:val="006AA4"/>
          <w:spacing w:val="29"/>
          <w:sz w:val="24"/>
          <w:szCs w:val="24"/>
          <w:lang w:val="el-GR"/>
        </w:rPr>
        <w:t xml:space="preserve"> </w:t>
      </w:r>
      <w:r w:rsidR="00C1431D" w:rsidRPr="00C1431D"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 xml:space="preserve">απαγορεύει τις ρήτρες </w:t>
      </w:r>
      <w:r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>«</w:t>
      </w:r>
      <w:r w:rsidR="00DD5F34">
        <w:rPr>
          <w:rFonts w:ascii="Arial Black" w:eastAsia="Arial Black" w:hAnsi="Arial Black" w:cs="Arial Black"/>
          <w:b/>
          <w:bCs/>
          <w:color w:val="006AA4"/>
          <w:sz w:val="24"/>
          <w:szCs w:val="24"/>
          <w:lang w:val="el-GR"/>
        </w:rPr>
        <w:t>εγγύησης καλύτερης τιμής»</w:t>
      </w:r>
    </w:p>
    <w:p w14:paraId="2B43BED2" w14:textId="77777777" w:rsidR="00783E71" w:rsidRPr="00C1431D" w:rsidRDefault="00783E71">
      <w:pPr>
        <w:spacing w:after="0" w:line="200" w:lineRule="exact"/>
        <w:rPr>
          <w:sz w:val="20"/>
          <w:szCs w:val="20"/>
          <w:lang w:val="el-GR"/>
        </w:rPr>
      </w:pPr>
    </w:p>
    <w:p w14:paraId="60FC3E20" w14:textId="3A6C7EA3" w:rsidR="00783E71" w:rsidRPr="00C1431D" w:rsidRDefault="00C1431D">
      <w:pPr>
        <w:spacing w:after="0" w:line="250" w:lineRule="auto"/>
        <w:ind w:left="120" w:right="360"/>
        <w:rPr>
          <w:rFonts w:ascii="Arial" w:eastAsia="Arial" w:hAnsi="Arial" w:cs="Arial"/>
          <w:lang w:val="el-GR"/>
        </w:rPr>
      </w:pPr>
      <w:r w:rsidRPr="00C1431D">
        <w:rPr>
          <w:rFonts w:ascii="Arial" w:eastAsia="Arial" w:hAnsi="Arial" w:cs="Arial"/>
          <w:b/>
          <w:bCs/>
          <w:color w:val="231F20"/>
          <w:lang w:val="el-GR"/>
        </w:rPr>
        <w:t>Στις 19 Μαΐου, το Γερμανικό Ομοσπονδιακό Δικ</w:t>
      </w:r>
      <w:r w:rsidRPr="00C1431D">
        <w:rPr>
          <w:rFonts w:ascii="Arial" w:eastAsia="Arial" w:hAnsi="Arial" w:cs="Arial"/>
          <w:b/>
          <w:bCs/>
          <w:color w:val="231F20"/>
          <w:spacing w:val="-1"/>
          <w:lang w:val="el-GR"/>
        </w:rPr>
        <w:t>α</w:t>
      </w:r>
      <w:r w:rsidRPr="00C1431D">
        <w:rPr>
          <w:rFonts w:ascii="Arial" w:eastAsia="Arial" w:hAnsi="Arial" w:cs="Arial"/>
          <w:b/>
          <w:bCs/>
          <w:color w:val="231F20"/>
          <w:lang w:val="el-GR"/>
        </w:rPr>
        <w:t xml:space="preserve">στήριο κήρυξε τις «περιοριστικές» ρήτρες </w:t>
      </w:r>
      <w:r w:rsidR="00DD5F34">
        <w:rPr>
          <w:rFonts w:ascii="Arial" w:eastAsia="Arial" w:hAnsi="Arial" w:cs="Arial"/>
          <w:b/>
          <w:bCs/>
          <w:color w:val="231F20"/>
          <w:lang w:val="el-GR"/>
        </w:rPr>
        <w:t xml:space="preserve">εγγύησης  </w:t>
      </w:r>
      <w:r w:rsidRPr="00C1431D">
        <w:rPr>
          <w:rFonts w:ascii="Arial" w:eastAsia="Arial" w:hAnsi="Arial" w:cs="Arial"/>
          <w:b/>
          <w:bCs/>
          <w:color w:val="231F20"/>
          <w:lang w:val="el-GR"/>
        </w:rPr>
        <w:t xml:space="preserve">καλύτερης τιμής που επέβαλε η </w:t>
      </w:r>
      <w:r>
        <w:rPr>
          <w:rFonts w:ascii="Arial" w:eastAsia="Arial" w:hAnsi="Arial" w:cs="Arial"/>
          <w:b/>
          <w:bCs/>
          <w:color w:val="231F20"/>
        </w:rPr>
        <w:t>Booking</w:t>
      </w:r>
      <w:r w:rsidRPr="00C1431D">
        <w:rPr>
          <w:rFonts w:ascii="Arial" w:eastAsia="Arial" w:hAnsi="Arial" w:cs="Arial"/>
          <w:b/>
          <w:bCs/>
          <w:color w:val="231F20"/>
          <w:lang w:val="el-GR"/>
        </w:rPr>
        <w:t>.</w:t>
      </w:r>
      <w:r>
        <w:rPr>
          <w:rFonts w:ascii="Arial" w:eastAsia="Arial" w:hAnsi="Arial" w:cs="Arial"/>
          <w:b/>
          <w:bCs/>
          <w:color w:val="231F20"/>
        </w:rPr>
        <w:t>com</w:t>
      </w:r>
      <w:r w:rsidRPr="00C1431D">
        <w:rPr>
          <w:rFonts w:ascii="Arial" w:eastAsia="Arial" w:hAnsi="Arial" w:cs="Arial"/>
          <w:b/>
          <w:bCs/>
          <w:color w:val="231F20"/>
          <w:lang w:val="el-GR"/>
        </w:rPr>
        <w:t xml:space="preserve"> σε</w:t>
      </w:r>
      <w:r w:rsidRPr="00C1431D">
        <w:rPr>
          <w:rFonts w:ascii="Arial" w:eastAsia="Arial" w:hAnsi="Arial" w:cs="Arial"/>
          <w:b/>
          <w:bCs/>
          <w:color w:val="231F20"/>
          <w:spacing w:val="-1"/>
          <w:lang w:val="el-GR"/>
        </w:rPr>
        <w:t xml:space="preserve"> </w:t>
      </w:r>
      <w:r w:rsidRPr="00C1431D">
        <w:rPr>
          <w:rFonts w:ascii="Arial" w:eastAsia="Arial" w:hAnsi="Arial" w:cs="Arial"/>
          <w:b/>
          <w:bCs/>
          <w:color w:val="231F20"/>
          <w:lang w:val="el-GR"/>
        </w:rPr>
        <w:t>ξενοδοχεία της Γερμανίας ως ασυμβίβαστες με την αντιμονοπωλιακή νομοθεσία</w:t>
      </w:r>
    </w:p>
    <w:p w14:paraId="47E84889" w14:textId="77777777" w:rsidR="00783E71" w:rsidRPr="00C1431D" w:rsidRDefault="00783E71">
      <w:pPr>
        <w:spacing w:before="6" w:after="0" w:line="200" w:lineRule="exact"/>
        <w:rPr>
          <w:sz w:val="20"/>
          <w:szCs w:val="20"/>
          <w:lang w:val="el-GR"/>
        </w:rPr>
      </w:pPr>
    </w:p>
    <w:p w14:paraId="353393BA" w14:textId="257D0D71" w:rsidR="00783E71" w:rsidRPr="00C1431D" w:rsidRDefault="00B976AC">
      <w:pPr>
        <w:spacing w:after="0" w:line="250" w:lineRule="auto"/>
        <w:ind w:left="4093" w:right="364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ECF11B" wp14:editId="0687DEDA">
            <wp:simplePos x="0" y="0"/>
            <wp:positionH relativeFrom="page">
              <wp:posOffset>457200</wp:posOffset>
            </wp:positionH>
            <wp:positionV relativeFrom="paragraph">
              <wp:posOffset>11430</wp:posOffset>
            </wp:positionV>
            <wp:extent cx="2411095" cy="141351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 αδιαμφισβήτη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ος ηγέτης 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ων </w:t>
      </w:r>
      <w:r w:rsidR="00C1431D">
        <w:rPr>
          <w:rFonts w:ascii="Arial" w:eastAsia="Arial" w:hAnsi="Arial" w:cs="Arial"/>
          <w:color w:val="231F20"/>
          <w:sz w:val="20"/>
          <w:szCs w:val="20"/>
        </w:rPr>
        <w:t>on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</w:t>
      </w:r>
      <w:r w:rsidR="00C1431D">
        <w:rPr>
          <w:rFonts w:ascii="Arial" w:eastAsia="Arial" w:hAnsi="Arial" w:cs="Arial"/>
          <w:color w:val="231F20"/>
          <w:sz w:val="20"/>
          <w:szCs w:val="20"/>
        </w:rPr>
        <w:t>line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ξενοδ</w:t>
      </w:r>
      <w:r w:rsidR="00C1431D" w:rsidRPr="00C1431D">
        <w:rPr>
          <w:rFonts w:ascii="Arial" w:eastAsia="Arial" w:hAnsi="Arial" w:cs="Arial"/>
          <w:color w:val="231F20"/>
          <w:spacing w:val="-5"/>
          <w:sz w:val="20"/>
          <w:szCs w:val="20"/>
          <w:lang w:val="el-GR"/>
        </w:rPr>
        <w:t>ο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χεια</w:t>
      </w:r>
      <w:r w:rsidR="00C1431D"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>κ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ών κρατήσεων ξενοδ</w:t>
      </w:r>
      <w:r w:rsidR="00C1431D" w:rsidRPr="00C1431D">
        <w:rPr>
          <w:rFonts w:ascii="Arial" w:eastAsia="Arial" w:hAnsi="Arial" w:cs="Arial"/>
          <w:color w:val="231F20"/>
          <w:spacing w:val="-5"/>
          <w:sz w:val="20"/>
          <w:szCs w:val="20"/>
          <w:lang w:val="el-GR"/>
        </w:rPr>
        <w:t>ο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χείων, η ε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αιρεία</w:t>
      </w:r>
      <w:r w:rsidR="00C1431D" w:rsidRPr="00C1431D">
        <w:rPr>
          <w:rFonts w:ascii="Arial" w:eastAsia="Arial" w:hAnsi="Arial" w:cs="Arial"/>
          <w:color w:val="231F20"/>
          <w:spacing w:val="1"/>
          <w:sz w:val="20"/>
          <w:szCs w:val="20"/>
          <w:lang w:val="el-GR"/>
        </w:rPr>
        <w:t xml:space="preserve"> </w:t>
      </w:r>
      <w:r w:rsidR="00C1431D">
        <w:rPr>
          <w:rFonts w:ascii="Arial" w:eastAsia="Arial" w:hAnsi="Arial" w:cs="Arial"/>
          <w:color w:val="231F20"/>
          <w:sz w:val="20"/>
          <w:szCs w:val="20"/>
        </w:rPr>
        <w:t>Booking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 w:rsidR="00C1431D">
        <w:rPr>
          <w:rFonts w:ascii="Arial" w:eastAsia="Arial" w:hAnsi="Arial" w:cs="Arial"/>
          <w:color w:val="231F20"/>
          <w:sz w:val="20"/>
          <w:szCs w:val="20"/>
        </w:rPr>
        <w:t>com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, δεν θα</w:t>
      </w:r>
      <w:r w:rsidR="00C1431D" w:rsidRPr="00C1431D">
        <w:rPr>
          <w:rFonts w:ascii="Arial" w:eastAsia="Arial" w:hAnsi="Arial" w:cs="Arial"/>
          <w:color w:val="231F20"/>
          <w:spacing w:val="1"/>
          <w:sz w:val="20"/>
          <w:szCs w:val="20"/>
          <w:lang w:val="el-GR"/>
        </w:rPr>
        <w:t xml:space="preserve"> 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επιτρέπε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αι πλέον να εμ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π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οδίζει 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 ξενοδ</w:t>
      </w:r>
      <w:r w:rsidR="00C1431D" w:rsidRPr="00C1431D">
        <w:rPr>
          <w:rFonts w:ascii="Arial" w:eastAsia="Arial" w:hAnsi="Arial" w:cs="Arial"/>
          <w:color w:val="231F20"/>
          <w:spacing w:val="-5"/>
          <w:sz w:val="20"/>
          <w:szCs w:val="20"/>
          <w:lang w:val="el-GR"/>
        </w:rPr>
        <w:t>ο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χεία στη Γερμανία να διαφημί</w:t>
      </w:r>
      <w:r w:rsidR="00C1431D" w:rsidRPr="00C1431D">
        <w:rPr>
          <w:rFonts w:ascii="Arial" w:eastAsia="Arial" w:hAnsi="Arial" w:cs="Arial"/>
          <w:color w:val="231F20"/>
          <w:spacing w:val="-13"/>
          <w:sz w:val="20"/>
          <w:szCs w:val="20"/>
          <w:lang w:val="el-GR"/>
        </w:rPr>
        <w:t>ζ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ουν </w:t>
      </w:r>
      <w:r w:rsidR="00C1431D" w:rsidRPr="00C1431D">
        <w:rPr>
          <w:rFonts w:ascii="Arial" w:eastAsia="Arial" w:hAnsi="Arial" w:cs="Arial"/>
          <w:color w:val="231F20"/>
          <w:spacing w:val="-5"/>
          <w:sz w:val="20"/>
          <w:szCs w:val="20"/>
          <w:lang w:val="el-GR"/>
        </w:rPr>
        <w:t>χ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αμη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λό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τερες τιμές δωματίων σ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ους δι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κ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ούς 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ους ιστ</w:t>
      </w:r>
      <w:r w:rsidR="00C1431D"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ότοπ</w:t>
      </w:r>
      <w:r w:rsidR="00C1431D"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ους.</w:t>
      </w:r>
    </w:p>
    <w:p w14:paraId="16B705E3" w14:textId="611F65D5" w:rsidR="00783E71" w:rsidRPr="00C1431D" w:rsidRDefault="00C1431D">
      <w:pPr>
        <w:spacing w:after="0" w:line="250" w:lineRule="auto"/>
        <w:ind w:left="4093" w:right="364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Οι</w:t>
      </w:r>
      <w:r w:rsidRPr="00C1431D">
        <w:rPr>
          <w:rFonts w:ascii="Arial" w:eastAsia="Arial" w:hAnsi="Arial" w:cs="Arial"/>
          <w:color w:val="231F20"/>
          <w:spacing w:val="3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Γερμανοί</w:t>
      </w:r>
      <w:r w:rsidRPr="00C1431D">
        <w:rPr>
          <w:rFonts w:ascii="Arial" w:eastAsia="Arial" w:hAnsi="Arial" w:cs="Arial"/>
          <w:color w:val="231F20"/>
          <w:spacing w:val="3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ξενοδ</w:t>
      </w:r>
      <w:r w:rsidRPr="00C1431D">
        <w:rPr>
          <w:rFonts w:ascii="Arial" w:eastAsia="Arial" w:hAnsi="Arial" w:cs="Arial"/>
          <w:color w:val="231F20"/>
          <w:spacing w:val="-5"/>
          <w:sz w:val="20"/>
          <w:szCs w:val="20"/>
          <w:lang w:val="el-GR"/>
        </w:rPr>
        <w:t>όχ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οι</w:t>
      </w:r>
      <w:r w:rsidRPr="00C1431D">
        <w:rPr>
          <w:rFonts w:ascii="Arial" w:eastAsia="Arial" w:hAnsi="Arial" w:cs="Arial"/>
          <w:color w:val="231F20"/>
          <w:spacing w:val="3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θα μ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π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ορούν</w:t>
      </w:r>
      <w:r w:rsidRPr="00C1431D">
        <w:rPr>
          <w:rFonts w:ascii="Arial" w:eastAsia="Arial" w:hAnsi="Arial" w:cs="Arial"/>
          <w:color w:val="231F20"/>
          <w:spacing w:val="2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να</w:t>
      </w:r>
      <w:r w:rsidRPr="00C1431D">
        <w:rPr>
          <w:rFonts w:ascii="Arial" w:eastAsia="Arial" w:hAnsi="Arial" w:cs="Arial"/>
          <w:color w:val="231F20"/>
          <w:spacing w:val="3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προσφέρουν</w:t>
      </w:r>
      <w:r w:rsidRPr="00C1431D">
        <w:rPr>
          <w:rFonts w:ascii="Arial" w:eastAsia="Arial" w:hAnsi="Arial" w:cs="Arial"/>
          <w:color w:val="231F20"/>
          <w:spacing w:val="3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>κ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</w:t>
      </w:r>
      <w:r w:rsidRPr="00C1431D">
        <w:rPr>
          <w:rFonts w:ascii="Arial" w:eastAsia="Arial" w:hAnsi="Arial" w:cs="Arial"/>
          <w:color w:val="231F20"/>
          <w:spacing w:val="-5"/>
          <w:sz w:val="20"/>
          <w:szCs w:val="20"/>
          <w:lang w:val="el-GR"/>
        </w:rPr>
        <w:t>λ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ύτερες</w:t>
      </w:r>
      <w:r w:rsidRPr="00C1431D">
        <w:rPr>
          <w:rFonts w:ascii="Arial" w:eastAsia="Arial" w:hAnsi="Arial" w:cs="Arial"/>
          <w:color w:val="231F20"/>
          <w:spacing w:val="3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τιμές μέσω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ων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δι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>κ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ών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ους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ιστ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ότοπ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ων,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εάν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επιθυμούν,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προς</w:t>
      </w:r>
      <w:r w:rsidRPr="00C1431D">
        <w:rPr>
          <w:rFonts w:ascii="Arial" w:eastAsia="Arial" w:hAnsi="Arial" w:cs="Arial"/>
          <w:color w:val="231F20"/>
          <w:spacing w:val="2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όφε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λ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ος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ων επιχειρήσεων 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>κ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αι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ων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κ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ανα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λωτ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ών.</w:t>
      </w:r>
    </w:p>
    <w:p w14:paraId="06699B9A" w14:textId="77777777" w:rsidR="00783E71" w:rsidRPr="00C1431D" w:rsidRDefault="00C1431D">
      <w:pPr>
        <w:spacing w:after="0" w:line="250" w:lineRule="auto"/>
        <w:ind w:left="4093" w:right="364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«Η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ετυμηγορία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ου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Γερμανι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>κ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ού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Δι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>κ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αστηρίου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βάζει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πράγμα</w:t>
      </w:r>
      <w:r w:rsidRPr="00C1431D">
        <w:rPr>
          <w:rFonts w:ascii="Arial" w:eastAsia="Arial" w:hAnsi="Arial" w:cs="Arial"/>
          <w:color w:val="231F20"/>
          <w:spacing w:val="-3"/>
          <w:sz w:val="20"/>
          <w:szCs w:val="20"/>
          <w:lang w:val="el-GR"/>
        </w:rPr>
        <w:t>τ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στη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θέση τους:</w:t>
      </w:r>
    </w:p>
    <w:p w14:paraId="1C831706" w14:textId="77777777" w:rsidR="00783E71" w:rsidRPr="00C1431D" w:rsidRDefault="00783E71">
      <w:pPr>
        <w:spacing w:before="7" w:after="0" w:line="160" w:lineRule="exact"/>
        <w:rPr>
          <w:sz w:val="16"/>
          <w:szCs w:val="16"/>
          <w:lang w:val="el-GR"/>
        </w:rPr>
      </w:pPr>
    </w:p>
    <w:p w14:paraId="6C16FDDF" w14:textId="7B76A741" w:rsidR="00783E71" w:rsidRPr="00C1431D" w:rsidRDefault="00C1431D">
      <w:pPr>
        <w:spacing w:after="0" w:line="250" w:lineRule="auto"/>
        <w:ind w:left="107" w:right="338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color w:val="231F20"/>
          <w:sz w:val="20"/>
          <w:szCs w:val="20"/>
        </w:rPr>
        <w:t>O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ι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ρήτρες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εγγύησης καλύτερης τιμής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δεν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είναι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συμβατές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με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τη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νομοθεσία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περί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ανταγωνισμού.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Είναι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μια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ανάσα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για</w:t>
      </w:r>
      <w:r w:rsidRPr="00C1431D">
        <w:rPr>
          <w:rFonts w:ascii="Arial" w:eastAsia="Arial" w:hAnsi="Arial" w:cs="Arial"/>
          <w:color w:val="231F20"/>
          <w:spacing w:val="1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τους ξενοδόχους στη Γερμανία, οι οποίοι θα έχουν την ελευθερία να καθορίσουν τις δικές τους στρατηγικές τιμολόγησης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>,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βλέποντας 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να</w:t>
      </w:r>
      <w:r w:rsidRPr="00C1431D">
        <w:rPr>
          <w:rFonts w:ascii="Arial" w:eastAsia="Arial" w:hAnsi="Arial" w:cs="Arial"/>
          <w:color w:val="231F20"/>
          <w:spacing w:val="35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καταργείται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ένα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αντικίνητρο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στην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ψηφιακή αγορά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Ας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ελπίσουμε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η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απόφαση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να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αποτελέσει</w:t>
      </w:r>
      <w:r w:rsidRPr="00C1431D">
        <w:rPr>
          <w:rFonts w:ascii="Arial" w:eastAsia="Arial" w:hAnsi="Arial" w:cs="Arial"/>
          <w:color w:val="231F20"/>
          <w:spacing w:val="-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σημαντικό προηγούμενο για άλλες Ευρωπαϊκές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χώρες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», δήλωσε η Γενική Διευθύντρια της </w:t>
      </w:r>
      <w:r>
        <w:rPr>
          <w:rFonts w:ascii="Arial" w:eastAsia="Arial" w:hAnsi="Arial" w:cs="Arial"/>
          <w:color w:val="231F20"/>
          <w:sz w:val="20"/>
          <w:szCs w:val="20"/>
        </w:rPr>
        <w:t>HOTREC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Marie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Audren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. 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Η κα </w:t>
      </w:r>
      <w:r w:rsidR="00DD5F34">
        <w:rPr>
          <w:rFonts w:ascii="Arial" w:eastAsia="Arial" w:hAnsi="Arial" w:cs="Arial"/>
          <w:color w:val="231F20"/>
          <w:sz w:val="20"/>
          <w:szCs w:val="20"/>
        </w:rPr>
        <w:t>Audren</w:t>
      </w:r>
      <w:r w:rsidR="00DD5F34" w:rsidRPr="00DD5F34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>π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ρόσθεσε επίσης: «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>κ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ατά τη διάρκεια της τελευταίας δεκαετίας, η </w:t>
      </w:r>
      <w:r>
        <w:rPr>
          <w:rFonts w:ascii="Arial" w:eastAsia="Arial" w:hAnsi="Arial" w:cs="Arial"/>
          <w:color w:val="231F20"/>
          <w:sz w:val="20"/>
          <w:szCs w:val="20"/>
        </w:rPr>
        <w:t>HOTREC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δημοσιοποίησε την υπόθεση ενάντια στις ρήτρες </w:t>
      </w:r>
      <w:r w:rsidR="00DD5F34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εγγύησης καλύτερης τιμής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τόσο στην ευρεία όσο και στη στενή εκδοχή τους. Ελπίζουμε ότι η χθεσινή απόφαση θα έχει αντίκτυπο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στο Ευρωπαϊκό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Κοινοβούλιο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και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στο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Συμβούλιο,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καθώς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επανεξετάζουν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την</w:t>
      </w:r>
      <w:r w:rsidRPr="00C1431D">
        <w:rPr>
          <w:rFonts w:ascii="Arial" w:eastAsia="Arial" w:hAnsi="Arial" w:cs="Arial"/>
          <w:color w:val="231F20"/>
          <w:spacing w:val="5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Πράξη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για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την</w:t>
      </w:r>
      <w:r w:rsidRPr="00C1431D">
        <w:rPr>
          <w:rFonts w:ascii="Arial" w:eastAsia="Arial" w:hAnsi="Arial" w:cs="Arial"/>
          <w:color w:val="231F20"/>
          <w:spacing w:val="5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Ψηφιακή</w:t>
      </w:r>
      <w:r w:rsidRPr="00C1431D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Αγορά</w:t>
      </w:r>
      <w:r w:rsidR="00DD5F34">
        <w:rPr>
          <w:rFonts w:ascii="Arial" w:eastAsia="Arial" w:hAnsi="Arial" w:cs="Arial"/>
          <w:color w:val="231F20"/>
          <w:spacing w:val="-2"/>
          <w:sz w:val="20"/>
          <w:szCs w:val="20"/>
          <w:lang w:val="el-GR"/>
        </w:rPr>
        <w:t xml:space="preserve">, όπως και στην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Ευρωπαϊκή Επιτροπή κατά την προετοιμασία της αναθεώρησης του Κανονισμού Απαλλαγής Κάθετων Συμφωνιών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>»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</w:p>
    <w:p w14:paraId="73A78D67" w14:textId="43377FAC" w:rsidR="00783E71" w:rsidRPr="00C1431D" w:rsidRDefault="00C1431D">
      <w:pPr>
        <w:spacing w:after="0" w:line="250" w:lineRule="auto"/>
        <w:ind w:left="107" w:right="338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Σύνδεσμος</w:t>
      </w:r>
      <w:r w:rsidRPr="00C1431D">
        <w:rPr>
          <w:rFonts w:ascii="Arial" w:eastAsia="Arial" w:hAnsi="Arial" w:cs="Arial"/>
          <w:color w:val="231F20"/>
          <w:spacing w:val="4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Ξενοδοχείων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Γερμανίας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IHA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)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είχε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ενεργοποιήσει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τη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διαδικασία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κατά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της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Booking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com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με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καταγγελία</w:t>
      </w:r>
      <w:r w:rsidRPr="00C1431D">
        <w:rPr>
          <w:rFonts w:ascii="Arial" w:eastAsia="Arial" w:hAnsi="Arial" w:cs="Arial"/>
          <w:color w:val="231F20"/>
          <w:spacing w:val="4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που κατέθεσε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στο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Ομοσπονδιακό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Γραφείο Καρτέλ το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φθινόπωρο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του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2013.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Σε εντολή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που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εκδόθηκε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στις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22</w:t>
      </w:r>
      <w:r w:rsidRPr="00C1431D">
        <w:rPr>
          <w:rFonts w:ascii="Arial" w:eastAsia="Arial" w:hAnsi="Arial" w:cs="Arial"/>
          <w:color w:val="231F20"/>
          <w:spacing w:val="13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Δεκεμβρίου</w:t>
      </w:r>
      <w:r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2015,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Ομοσπονδιακό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Γραφείο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Καρτέλ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απαγόρευσε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στην </w:t>
      </w:r>
      <w:r>
        <w:rPr>
          <w:rFonts w:ascii="Arial" w:eastAsia="Arial" w:hAnsi="Arial" w:cs="Arial"/>
          <w:color w:val="231F20"/>
          <w:sz w:val="20"/>
          <w:szCs w:val="20"/>
        </w:rPr>
        <w:t>Booking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com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την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περαιτέρω</w:t>
      </w:r>
      <w:r w:rsidRPr="00C1431D">
        <w:rPr>
          <w:rFonts w:ascii="Arial" w:eastAsia="Arial" w:hAnsi="Arial" w:cs="Arial"/>
          <w:color w:val="231F20"/>
          <w:spacing w:val="1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χρήση της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ρήτρας</w:t>
      </w:r>
      <w:r w:rsidRPr="00C1431D">
        <w:rPr>
          <w:rFonts w:ascii="Arial" w:eastAsia="Arial" w:hAnsi="Arial" w:cs="Arial"/>
          <w:color w:val="231F20"/>
          <w:spacing w:val="11"/>
          <w:sz w:val="20"/>
          <w:szCs w:val="20"/>
          <w:lang w:val="el-GR"/>
        </w:rPr>
        <w:t xml:space="preserve">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εγγύησης καλύτερης τιμής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τόσο με την διευρυμένη μορφή (όχι πιο ευνοϊκές τιμές σε άλλο κανάλι κράτησης) όσο και με τη στενή μορφή (όχι πιο ευνοϊκές τιμές στον ιστότοπο του ξενοδοχείου).</w:t>
      </w:r>
    </w:p>
    <w:p w14:paraId="7DE8ABB0" w14:textId="09B50C0D" w:rsidR="00783E71" w:rsidRPr="00C1431D" w:rsidRDefault="00C1431D">
      <w:pPr>
        <w:spacing w:after="0" w:line="250" w:lineRule="auto"/>
        <w:ind w:left="107" w:right="338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 Γερμανικό Ομοσπονδιακό Γραφείο Καρτέλ ήταν η πρώτη Αρχή Ανταγωνισμού παγκοσμίως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>,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που από το καλοκαίρι του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2015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κατέταξε 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ορθά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τις</w:t>
      </w:r>
      <w:r w:rsidRPr="00C1431D">
        <w:rPr>
          <w:rFonts w:ascii="Arial" w:eastAsia="Arial" w:hAnsi="Arial" w:cs="Arial"/>
          <w:color w:val="231F20"/>
          <w:spacing w:val="4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ρήτρες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εγγύησης καλύτερης τιμής 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που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χρησιμοποιεί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η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Booking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com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στις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παραβ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>ιάσεις</w:t>
      </w:r>
      <w:r w:rsidRPr="00C1431D">
        <w:rPr>
          <w:rFonts w:ascii="Arial" w:eastAsia="Arial" w:hAnsi="Arial" w:cs="Arial"/>
          <w:color w:val="231F20"/>
          <w:spacing w:val="21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του αντιμονοπωλιακού νόμου. Η έφεση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όμως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της </w:t>
      </w:r>
      <w:r>
        <w:rPr>
          <w:rFonts w:ascii="Arial" w:eastAsia="Arial" w:hAnsi="Arial" w:cs="Arial"/>
          <w:color w:val="231F20"/>
          <w:sz w:val="20"/>
          <w:szCs w:val="20"/>
        </w:rPr>
        <w:t>Booking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com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κατά αυτής της απόφασης έγινε δεκτή από το Ανώτερο Περιφερειακό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Δικαστήριο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του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Ντίσελντορφ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στις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4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Ιουνίου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2019.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Ομοσπονδιακό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Γραφείο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Καρτέλ</w:t>
      </w:r>
      <w:r w:rsidRPr="00C1431D">
        <w:rPr>
          <w:rFonts w:ascii="Arial" w:eastAsia="Arial" w:hAnsi="Arial" w:cs="Arial"/>
          <w:color w:val="231F20"/>
          <w:spacing w:val="-7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κατάφερε</w:t>
      </w:r>
      <w:r w:rsidRPr="00C1431D">
        <w:rPr>
          <w:rFonts w:ascii="Arial" w:eastAsia="Arial" w:hAnsi="Arial" w:cs="Arial"/>
          <w:color w:val="231F20"/>
          <w:spacing w:val="4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εντέλει</w:t>
      </w:r>
      <w:r w:rsidRPr="00C1431D">
        <w:rPr>
          <w:rFonts w:ascii="Arial" w:eastAsia="Arial" w:hAnsi="Arial" w:cs="Arial"/>
          <w:color w:val="231F20"/>
          <w:spacing w:val="4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να επιτύχει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επανεξέταση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της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απόφασης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του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Δικαστηρίου του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Ντίσελντορφ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ενώπιον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του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Ομοσπονδιακού</w:t>
      </w:r>
      <w:r w:rsidRPr="00C1431D">
        <w:rPr>
          <w:rFonts w:ascii="Arial" w:eastAsia="Arial" w:hAnsi="Arial" w:cs="Arial"/>
          <w:color w:val="231F20"/>
          <w:spacing w:val="2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Δικαστηρίου μέσω αίτησης αναίρεσης που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είχε θετική αποδοχή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στις 14 Ιουλίου 2020.</w:t>
      </w:r>
    </w:p>
    <w:p w14:paraId="620F8821" w14:textId="3C9A622C" w:rsidR="00783E71" w:rsidRPr="00C1431D" w:rsidRDefault="00C1431D">
      <w:pPr>
        <w:spacing w:after="0" w:line="250" w:lineRule="auto"/>
        <w:ind w:left="107" w:right="338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Στην Ευρώπη, η Αυστρία, το Βέλγιο, η Γαλλία και η Ιταλία έχουν απαγορεύσει με νόμο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τις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ρήτρες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εγγύησης καλύτερης τιμής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Ωστόσο,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οι</w:t>
      </w:r>
      <w:r w:rsidRPr="00C1431D">
        <w:rPr>
          <w:rFonts w:ascii="Arial" w:eastAsia="Arial" w:hAnsi="Arial" w:cs="Arial"/>
          <w:color w:val="231F20"/>
          <w:spacing w:val="38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πλατφόρμες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κρατήσεων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ξενοδοχείων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και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η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Booking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com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έχουν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διατηρήσει</w:t>
      </w:r>
      <w:r w:rsidRPr="00C1431D">
        <w:rPr>
          <w:rFonts w:ascii="Arial" w:eastAsia="Arial" w:hAnsi="Arial" w:cs="Arial"/>
          <w:color w:val="231F20"/>
          <w:spacing w:val="-9"/>
          <w:sz w:val="20"/>
          <w:szCs w:val="20"/>
          <w:lang w:val="el-GR"/>
        </w:rPr>
        <w:t xml:space="preserve">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ισχυρή και υγιή την επιχειρηματικότητά τους 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σε αυτές τις χώρες. Η Ελβετία αναμένεται να είναι η επόμενη ευρωπαϊκή χώρα που θα αποκλεί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>σ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>ει τέτοιες πρακτικές.</w:t>
      </w:r>
    </w:p>
    <w:p w14:paraId="5A81F024" w14:textId="4794BFFC" w:rsidR="00C1431D" w:rsidRDefault="00C1431D" w:rsidP="00C1431D">
      <w:pPr>
        <w:spacing w:after="0" w:line="250" w:lineRule="auto"/>
        <w:ind w:left="107" w:right="338"/>
        <w:jc w:val="both"/>
        <w:rPr>
          <w:rFonts w:ascii="Arial" w:eastAsia="Arial" w:hAnsi="Arial" w:cs="Arial"/>
          <w:color w:val="231F20"/>
          <w:sz w:val="20"/>
          <w:szCs w:val="20"/>
          <w:lang w:val="el-GR"/>
        </w:rPr>
      </w:pP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Η </w:t>
      </w:r>
      <w:r>
        <w:rPr>
          <w:rFonts w:ascii="Arial" w:eastAsia="Arial" w:hAnsi="Arial" w:cs="Arial"/>
          <w:color w:val="231F20"/>
          <w:sz w:val="20"/>
          <w:szCs w:val="20"/>
        </w:rPr>
        <w:t>HOTREC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συγχαίρει θερμά το μέλος τ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>ης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IHA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για την αποφασιστική και καθοριστική δράση του σε αυτό το νομικό έπος. Η </w:t>
      </w:r>
      <w:r>
        <w:rPr>
          <w:rFonts w:ascii="Arial" w:eastAsia="Arial" w:hAnsi="Arial" w:cs="Arial"/>
          <w:color w:val="231F20"/>
          <w:sz w:val="20"/>
          <w:szCs w:val="20"/>
        </w:rPr>
        <w:t>HOTREC</w:t>
      </w:r>
      <w:r w:rsidRPr="00C1431D">
        <w:rPr>
          <w:rFonts w:ascii="Arial" w:eastAsia="Arial" w:hAnsi="Arial" w:cs="Arial"/>
          <w:color w:val="231F20"/>
          <w:sz w:val="20"/>
          <w:szCs w:val="20"/>
          <w:lang w:val="el-GR"/>
        </w:rPr>
        <w:t xml:space="preserve"> επικροτεί επίσης το Γερμανικό Ομοσπονδιακό Γραφείο Καρτέλ για τη διασφάλιση της τήρησης του νόμου περί ανταγωνισμού και της ανάδειξης μέσω αποδεικτικών στοιχείων του αθέμιτου χαρακτήρα των ρητρών </w:t>
      </w:r>
      <w:r w:rsidR="00654A4F">
        <w:rPr>
          <w:rFonts w:ascii="Arial" w:eastAsia="Arial" w:hAnsi="Arial" w:cs="Arial"/>
          <w:color w:val="231F20"/>
          <w:sz w:val="20"/>
          <w:szCs w:val="20"/>
          <w:lang w:val="el-GR"/>
        </w:rPr>
        <w:t>εγγύησης καλύτερης τιμής.</w:t>
      </w:r>
    </w:p>
    <w:p w14:paraId="1FDF2CD0" w14:textId="38977147" w:rsidR="00C1431D" w:rsidRPr="00DD5F34" w:rsidRDefault="00B976AC" w:rsidP="00C1431D">
      <w:pPr>
        <w:spacing w:after="0" w:line="250" w:lineRule="auto"/>
        <w:ind w:left="107" w:right="338"/>
        <w:jc w:val="both"/>
        <w:rPr>
          <w:rFonts w:ascii="Arial" w:eastAsia="Arial" w:hAnsi="Arial" w:cs="Arial"/>
          <w:color w:val="231F20"/>
          <w:sz w:val="20"/>
          <w:szCs w:val="2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EA5FD7" wp14:editId="7DBF8D2A">
                <wp:simplePos x="0" y="0"/>
                <wp:positionH relativeFrom="page">
                  <wp:posOffset>457835</wp:posOffset>
                </wp:positionH>
                <wp:positionV relativeFrom="paragraph">
                  <wp:posOffset>110490</wp:posOffset>
                </wp:positionV>
                <wp:extent cx="6644640" cy="1127760"/>
                <wp:effectExtent l="635" t="4445" r="317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127760"/>
                          <a:chOff x="721" y="1405"/>
                          <a:chExt cx="10464" cy="155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1" y="1405"/>
                            <a:ext cx="10464" cy="1553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464"/>
                              <a:gd name="T2" fmla="+- 0 2958 1405"/>
                              <a:gd name="T3" fmla="*/ 2958 h 1553"/>
                              <a:gd name="T4" fmla="+- 0 11186 721"/>
                              <a:gd name="T5" fmla="*/ T4 w 10464"/>
                              <a:gd name="T6" fmla="+- 0 2958 1405"/>
                              <a:gd name="T7" fmla="*/ 2958 h 1553"/>
                              <a:gd name="T8" fmla="+- 0 11186 721"/>
                              <a:gd name="T9" fmla="*/ T8 w 10464"/>
                              <a:gd name="T10" fmla="+- 0 1405 1405"/>
                              <a:gd name="T11" fmla="*/ 1405 h 1553"/>
                              <a:gd name="T12" fmla="+- 0 721 721"/>
                              <a:gd name="T13" fmla="*/ T12 w 10464"/>
                              <a:gd name="T14" fmla="+- 0 1405 1405"/>
                              <a:gd name="T15" fmla="*/ 1405 h 1553"/>
                              <a:gd name="T16" fmla="+- 0 721 721"/>
                              <a:gd name="T17" fmla="*/ T16 w 10464"/>
                              <a:gd name="T18" fmla="+- 0 2958 1405"/>
                              <a:gd name="T19" fmla="*/ 2958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4" h="1553">
                                <a:moveTo>
                                  <a:pt x="0" y="1553"/>
                                </a:moveTo>
                                <a:lnTo>
                                  <a:pt x="10465" y="1553"/>
                                </a:lnTo>
                                <a:lnTo>
                                  <a:pt x="10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3"/>
                                </a:lnTo>
                              </a:path>
                            </a:pathLst>
                          </a:custGeom>
                          <a:solidFill>
                            <a:srgbClr val="006A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9737A" id="Group 2" o:spid="_x0000_s1026" style="position:absolute;margin-left:36.05pt;margin-top:8.7pt;width:523.2pt;height:88.8pt;z-index:-251656192;mso-position-horizontal-relative:page" coordorigin="721,1405" coordsize="10464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">
                <v:shape id="Freeform 3" o:spid="_x0000_s1027" style="position:absolute;left:721;top:1405;width:10464;height:1553;visibility:visible;mso-wrap-style:square;v-text-anchor:top" coordsize="10464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" path="m,1553r10465,l10465,,,,,1553e" fillcolor="#006aa4" stroked="f">
                  <v:path arrowok="t" o:connecttype="custom" o:connectlocs="0,2958;10465,2958;10465,1405;0,1405;0,2958" o:connectangles="0,0,0,0,0"/>
                </v:shape>
                <w10:wrap anchorx="page"/>
              </v:group>
            </w:pict>
          </mc:Fallback>
        </mc:AlternateContent>
      </w:r>
    </w:p>
    <w:p w14:paraId="7487B20C" w14:textId="5B921E4B" w:rsidR="00C1431D" w:rsidRDefault="00C1431D" w:rsidP="00C1431D">
      <w:pPr>
        <w:spacing w:after="0" w:line="250" w:lineRule="auto"/>
        <w:ind w:left="107" w:right="338"/>
        <w:jc w:val="both"/>
        <w:rPr>
          <w:rFonts w:ascii="Arial" w:eastAsia="Arial" w:hAnsi="Arial" w:cs="Arial"/>
          <w:color w:val="231F20"/>
          <w:sz w:val="20"/>
          <w:szCs w:val="20"/>
          <w:lang w:val="el-GR"/>
        </w:rPr>
      </w:pPr>
    </w:p>
    <w:p w14:paraId="0C1B4D7A" w14:textId="0B91D43C" w:rsidR="00783E71" w:rsidRDefault="00C1431D" w:rsidP="00C1431D">
      <w:pPr>
        <w:spacing w:after="0" w:line="250" w:lineRule="auto"/>
        <w:ind w:left="107" w:right="338" w:firstLine="224"/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i/>
          <w:color w:val="FFFFFF"/>
          <w:sz w:val="16"/>
          <w:szCs w:val="16"/>
        </w:rPr>
        <w:t>What is H</w:t>
      </w:r>
      <w:r>
        <w:rPr>
          <w:rFonts w:ascii="Montserrat" w:eastAsia="Montserrat" w:hAnsi="Montserrat" w:cs="Montserrat"/>
          <w:i/>
          <w:color w:val="FFFFFF"/>
          <w:spacing w:val="-2"/>
          <w:sz w:val="16"/>
          <w:szCs w:val="16"/>
        </w:rPr>
        <w:t>O</w:t>
      </w:r>
      <w:r>
        <w:rPr>
          <w:rFonts w:ascii="Montserrat" w:eastAsia="Montserrat" w:hAnsi="Montserrat" w:cs="Montserrat"/>
          <w:i/>
          <w:color w:val="FFFFFF"/>
          <w:sz w:val="16"/>
          <w:szCs w:val="16"/>
        </w:rPr>
        <w:t>TREC?</w:t>
      </w:r>
    </w:p>
    <w:p w14:paraId="0E780835" w14:textId="77777777" w:rsidR="00783E71" w:rsidRDefault="00C1431D">
      <w:pPr>
        <w:spacing w:after="0" w:line="192" w:lineRule="exact"/>
        <w:ind w:left="331" w:right="-2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color w:val="FFFFFF"/>
          <w:sz w:val="16"/>
          <w:szCs w:val="16"/>
        </w:rPr>
        <w:t>H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O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TREC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ep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esents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the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ho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el,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estau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ant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and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ca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f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é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indust</w:t>
      </w:r>
      <w:r>
        <w:rPr>
          <w:rFonts w:ascii="Montserrat" w:eastAsia="Montserrat" w:hAnsi="Montserrat" w:cs="Montserrat"/>
          <w:color w:val="FFFFFF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y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at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u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op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an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l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v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el.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The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se</w:t>
      </w:r>
      <w:r>
        <w:rPr>
          <w:rFonts w:ascii="Montserrat" w:eastAsia="Montserrat" w:hAnsi="Montserrat" w:cs="Montserrat"/>
          <w:color w:val="FFFFFF"/>
          <w:spacing w:val="1"/>
          <w:sz w:val="16"/>
          <w:szCs w:val="16"/>
        </w:rPr>
        <w:t>c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or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c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ounts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otal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ound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1</w:t>
      </w:r>
      <w:r>
        <w:rPr>
          <w:rFonts w:ascii="Montserrat" w:eastAsia="Montserrat" w:hAnsi="Montserrat" w:cs="Montserrat"/>
          <w:color w:val="FFFFFF"/>
          <w:spacing w:val="2"/>
          <w:sz w:val="16"/>
          <w:szCs w:val="16"/>
        </w:rPr>
        <w:t>.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8</w:t>
      </w:r>
      <w:r>
        <w:rPr>
          <w:rFonts w:ascii="Montserrat" w:eastAsia="Montserrat" w:hAnsi="Montserrat" w:cs="Montserrat"/>
          <w:color w:val="FFFFFF"/>
          <w:spacing w:val="2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million</w:t>
      </w:r>
    </w:p>
    <w:p w14:paraId="2DDF864A" w14:textId="77777777" w:rsidR="00783E71" w:rsidRDefault="00C1431D">
      <w:pPr>
        <w:spacing w:after="0" w:line="192" w:lineRule="exact"/>
        <w:ind w:left="332" w:right="-2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color w:val="FFFFFF"/>
          <w:sz w:val="16"/>
          <w:szCs w:val="16"/>
        </w:rPr>
        <w:t>businesses,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being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9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9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,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5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%</w:t>
      </w:r>
      <w:r>
        <w:rPr>
          <w:rFonts w:ascii="Montserrat" w:eastAsia="Montserrat" w:hAnsi="Montserrat" w:cs="Montserrat"/>
          <w:color w:val="FFFFFF"/>
          <w:spacing w:val="18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small</w:t>
      </w:r>
      <w:r>
        <w:rPr>
          <w:rFonts w:ascii="Montserrat" w:eastAsia="Montserrat" w:hAnsi="Montserrat" w:cs="Montserrat"/>
          <w:color w:val="FFFFFF"/>
          <w:spacing w:val="18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and</w:t>
      </w:r>
      <w:r>
        <w:rPr>
          <w:rFonts w:ascii="Montserrat" w:eastAsia="Montserrat" w:hAnsi="Montserrat" w:cs="Montserrat"/>
          <w:color w:val="FFFFFF"/>
          <w:spacing w:val="18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medium-si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z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ed</w:t>
      </w:r>
      <w:r>
        <w:rPr>
          <w:rFonts w:ascii="Montserrat" w:eastAsia="Montserrat" w:hAnsi="Montserrat" w:cs="Montserrat"/>
          <w:color w:val="FFFFFF"/>
          <w:spacing w:val="18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en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p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ises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(91%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mic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pacing w:val="1"/>
          <w:sz w:val="16"/>
          <w:szCs w:val="16"/>
        </w:rPr>
        <w:t>o</w:t>
      </w:r>
      <w:r>
        <w:rPr>
          <w:rFonts w:ascii="Montserrat" w:eastAsia="Montserrat" w:hAnsi="Montserrat" w:cs="Montserrat"/>
          <w:color w:val="FFFFFF"/>
          <w:spacing w:val="2"/>
          <w:sz w:val="16"/>
          <w:szCs w:val="16"/>
        </w:rPr>
        <w:t>-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en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p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ises,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.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e.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empl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o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ying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less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than</w:t>
      </w:r>
      <w:r>
        <w:rPr>
          <w:rFonts w:ascii="Montserrat" w:eastAsia="Montserrat" w:hAnsi="Montserrat" w:cs="Montserrat"/>
          <w:color w:val="FFFFFF"/>
          <w:spacing w:val="19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10</w:t>
      </w:r>
      <w:r>
        <w:rPr>
          <w:rFonts w:ascii="Montserrat" w:eastAsia="Montserrat" w:hAnsi="Montserrat" w:cs="Montserrat"/>
          <w:color w:val="FFFFFF"/>
          <w:spacing w:val="18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people).</w:t>
      </w:r>
    </w:p>
    <w:p w14:paraId="732F7EBA" w14:textId="77777777" w:rsidR="00783E71" w:rsidRDefault="00C1431D">
      <w:pPr>
        <w:spacing w:after="0" w:line="192" w:lineRule="exact"/>
        <w:ind w:left="332" w:right="-2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color w:val="FFFFFF"/>
          <w:sz w:val="16"/>
          <w:szCs w:val="16"/>
        </w:rPr>
        <w:t>These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businesses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ma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k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up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some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60%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of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v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alu</w:t>
      </w:r>
      <w:r>
        <w:rPr>
          <w:rFonts w:ascii="Montserrat" w:eastAsia="Montserrat" w:hAnsi="Montserrat" w:cs="Montserrat"/>
          <w:color w:val="FFFFFF"/>
          <w:spacing w:val="2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-added.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The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indust</w:t>
      </w:r>
      <w:r>
        <w:rPr>
          <w:rFonts w:ascii="Montserrat" w:eastAsia="Montserrat" w:hAnsi="Montserrat" w:cs="Montserrat"/>
          <w:color w:val="FFFFFF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y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p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ro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vides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some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10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million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jobs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the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EU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alone.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9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ogether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with</w:t>
      </w:r>
    </w:p>
    <w:p w14:paraId="001D881B" w14:textId="77777777" w:rsidR="00783E71" w:rsidRDefault="00C1431D">
      <w:pPr>
        <w:spacing w:after="0" w:line="192" w:lineRule="exact"/>
        <w:ind w:left="332" w:right="-2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color w:val="FFFFFF"/>
          <w:sz w:val="16"/>
          <w:szCs w:val="16"/>
        </w:rPr>
        <w:t>the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other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ou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ism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indust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ies,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the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se</w:t>
      </w:r>
      <w:r>
        <w:rPr>
          <w:rFonts w:ascii="Montserrat" w:eastAsia="Montserrat" w:hAnsi="Montserrat" w:cs="Montserrat"/>
          <w:color w:val="FFFFFF"/>
          <w:spacing w:val="1"/>
          <w:sz w:val="16"/>
          <w:szCs w:val="16"/>
        </w:rPr>
        <w:t>c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or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is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the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3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d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la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gest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indust</w:t>
      </w:r>
      <w:r>
        <w:rPr>
          <w:rFonts w:ascii="Montserrat" w:eastAsia="Montserrat" w:hAnsi="Montserrat" w:cs="Montserrat"/>
          <w:color w:val="FFFFFF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y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u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ope.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H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O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TREC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b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ings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ogether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44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national</w:t>
      </w:r>
      <w:r>
        <w:rPr>
          <w:rFonts w:ascii="Montserrat" w:eastAsia="Montserrat" w:hAnsi="Montserrat" w:cs="Montserrat"/>
          <w:color w:val="FFFFFF"/>
          <w:spacing w:val="4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associations</w:t>
      </w:r>
    </w:p>
    <w:p w14:paraId="07FB21E5" w14:textId="77777777" w:rsidR="00783E71" w:rsidRDefault="00C1431D">
      <w:pPr>
        <w:spacing w:after="0" w:line="192" w:lineRule="exact"/>
        <w:ind w:left="332" w:right="-2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ep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esenting the in</w:t>
      </w:r>
      <w:r>
        <w:rPr>
          <w:rFonts w:ascii="Montserrat" w:eastAsia="Montserrat" w:hAnsi="Montserrat" w:cs="Montserrat"/>
          <w:color w:val="FFFFFF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est of this indust</w:t>
      </w:r>
      <w:r>
        <w:rPr>
          <w:rFonts w:ascii="Montserrat" w:eastAsia="Montserrat" w:hAnsi="Montserrat" w:cs="Montserrat"/>
          <w:color w:val="FFFFFF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 xml:space="preserve">y in 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3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3 dif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f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 xml:space="preserve">ent 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u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op</w:t>
      </w:r>
      <w:r>
        <w:rPr>
          <w:rFonts w:ascii="Montserrat" w:eastAsia="Montserrat" w:hAnsi="Montserrat" w:cs="Montserrat"/>
          <w:color w:val="FFFFFF"/>
          <w:spacing w:val="-2"/>
          <w:sz w:val="16"/>
          <w:szCs w:val="16"/>
        </w:rPr>
        <w:t>e</w:t>
      </w:r>
      <w:r>
        <w:rPr>
          <w:rFonts w:ascii="Montserrat" w:eastAsia="Montserrat" w:hAnsi="Montserrat" w:cs="Montserrat"/>
          <w:color w:val="FFFFFF"/>
          <w:sz w:val="16"/>
          <w:szCs w:val="16"/>
        </w:rPr>
        <w:t xml:space="preserve">an 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c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ount</w:t>
      </w:r>
      <w:r>
        <w:rPr>
          <w:rFonts w:ascii="Montserrat" w:eastAsia="Montserrat" w:hAnsi="Montserrat" w:cs="Montserrat"/>
          <w:color w:val="FFFFFF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color w:val="FFFFFF"/>
          <w:sz w:val="16"/>
          <w:szCs w:val="16"/>
        </w:rPr>
        <w:t>ies.</w:t>
      </w:r>
    </w:p>
    <w:sectPr w:rsidR="00783E71">
      <w:type w:val="continuous"/>
      <w:pgSz w:w="11920" w:h="16840"/>
      <w:pgMar w:top="26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1"/>
    <w:rsid w:val="00654A4F"/>
    <w:rsid w:val="0073768B"/>
    <w:rsid w:val="00783E71"/>
    <w:rsid w:val="00B976AC"/>
    <w:rsid w:val="00C1431D"/>
    <w:rsid w:val="00D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4CA7"/>
  <w15:docId w15:val="{82A9F5D7-1227-4524-B584-891EEF18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19 May 2021 - German Supreme Court+booking portal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May 2021 - German Supreme Court+booking portal</dc:title>
  <dc:creator>Bakalakos George</dc:creator>
  <cp:lastModifiedBy>Bakalakos George</cp:lastModifiedBy>
  <cp:revision>2</cp:revision>
  <dcterms:created xsi:type="dcterms:W3CDTF">2021-05-20T11:47:00Z</dcterms:created>
  <dcterms:modified xsi:type="dcterms:W3CDTF">2021-05-20T11:47:00Z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